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B" w:rsidRPr="00EB0EEB" w:rsidRDefault="00EB0EEB" w:rsidP="00EB0EEB">
      <w:pPr>
        <w:tabs>
          <w:tab w:val="left" w:pos="2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EB0EEB" w:rsidRPr="00EB0EEB" w:rsidRDefault="00EB0EEB" w:rsidP="00EB0E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>ВНЕОЧЕРЕДНАЯ __________________________  СЕССИЯ</w:t>
      </w: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ПРОЕКТ  РЕШЕНИЯ</w:t>
      </w:r>
    </w:p>
    <w:p w:rsidR="00EB0EEB" w:rsidRPr="00EB0EEB" w:rsidRDefault="00EB0EEB" w:rsidP="00EB0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EEB" w:rsidRPr="00EB0EEB" w:rsidRDefault="00EB0EEB" w:rsidP="00EB0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>«___»________2012 года                                                                                 №  __</w:t>
      </w:r>
    </w:p>
    <w:p w:rsidR="00EB0EEB" w:rsidRPr="00EB0EEB" w:rsidRDefault="00EB0EEB" w:rsidP="00EB0EEB">
      <w:pPr>
        <w:tabs>
          <w:tab w:val="left" w:pos="85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ст. Кавказская</w:t>
      </w:r>
    </w:p>
    <w:p w:rsidR="00EB0EEB" w:rsidRPr="00EB0EEB" w:rsidRDefault="00EB0EEB" w:rsidP="00EB0EEB">
      <w:pPr>
        <w:pStyle w:val="a3"/>
        <w:rPr>
          <w:lang w:val="ru-RU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  <w:lang/>
        </w:rPr>
      </w:pPr>
      <w:r w:rsidRPr="00EB0EEB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</w:t>
      </w:r>
      <w:r w:rsidRPr="00EB0EEB">
        <w:rPr>
          <w:rFonts w:ascii="Times New Roman" w:eastAsia="Arial Unicode MS" w:hAnsi="Times New Roman" w:cs="Times New Roman"/>
          <w:b/>
          <w:bCs/>
          <w:kern w:val="1"/>
          <w:sz w:val="28"/>
          <w:szCs w:val="34"/>
          <w:lang/>
        </w:rPr>
        <w:t xml:space="preserve">утверждении </w:t>
      </w:r>
      <w:r w:rsidRPr="00EB0EEB">
        <w:rPr>
          <w:rFonts w:ascii="Times New Roman" w:hAnsi="Times New Roman" w:cs="Times New Roman"/>
          <w:b/>
          <w:bCs/>
          <w:kern w:val="1"/>
          <w:szCs w:val="24"/>
        </w:rPr>
        <w:t xml:space="preserve"> </w:t>
      </w:r>
      <w:r w:rsidRPr="00EB0EEB">
        <w:rPr>
          <w:rFonts w:ascii="Times New Roman" w:hAnsi="Times New Roman" w:cs="Times New Roman"/>
          <w:b/>
          <w:bCs/>
          <w:kern w:val="1"/>
          <w:sz w:val="28"/>
          <w:szCs w:val="28"/>
        </w:rPr>
        <w:t>Правил благоустройства</w:t>
      </w:r>
      <w:r w:rsidRPr="00EB0EEB">
        <w:rPr>
          <w:rFonts w:ascii="Times New Roman" w:hAnsi="Times New Roman" w:cs="Times New Roman"/>
          <w:b/>
          <w:bCs/>
          <w:kern w:val="1"/>
          <w:szCs w:val="24"/>
        </w:rPr>
        <w:t xml:space="preserve"> </w:t>
      </w:r>
      <w:r w:rsidRPr="00EB0EEB">
        <w:rPr>
          <w:rFonts w:ascii="Times New Roman" w:eastAsia="Arial Unicode MS" w:hAnsi="Times New Roman" w:cs="Times New Roman"/>
          <w:b/>
          <w:bCs/>
          <w:kern w:val="1"/>
          <w:sz w:val="28"/>
          <w:szCs w:val="34"/>
          <w:lang/>
        </w:rPr>
        <w:t>на территории Кавказского сельского поселения Кавказского района</w:t>
      </w: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  <w:lang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  <w:lang/>
        </w:rPr>
      </w:pPr>
    </w:p>
    <w:p w:rsidR="00EB0EEB" w:rsidRPr="00EB0EEB" w:rsidRDefault="00EB0EEB" w:rsidP="00EB0EEB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B0EEB">
        <w:rPr>
          <w:rFonts w:ascii="Times New Roman" w:eastAsia="Arial Unicode MS" w:hAnsi="Times New Roman" w:cs="Times New Roman"/>
          <w:kern w:val="1"/>
          <w:sz w:val="28"/>
          <w:szCs w:val="34"/>
          <w:lang/>
        </w:rPr>
        <w:tab/>
        <w:t xml:space="preserve"> </w:t>
      </w:r>
      <w:proofErr w:type="gramStart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В соответствии с Федеральным законом</w:t>
      </w:r>
      <w:r w:rsidRPr="00EB0EE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от 06 октября 2003 года                     № 131-ФЗ «Об общих принципах организации местного самоуправления в Российской Федерации», Законом  Краснодарского края от 23 июля 2003 года    № 608-КЗ «Об административных правонарушениях», Уставом Кавказского сельского поселения Кавказского района, с целью создания и сохранения благоприятных условий проживания населения, поддержания надлежащего уровня благоустройства и санитарно-технического состояния на территории Кавказского сельского поселения Кавказского</w:t>
      </w:r>
      <w:proofErr w:type="gramEnd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района, Совет Кавказского сельского поселения Кавказского района, р е ш и </w:t>
      </w:r>
      <w:proofErr w:type="gramStart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л</w:t>
      </w:r>
      <w:proofErr w:type="gramEnd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:</w:t>
      </w:r>
    </w:p>
    <w:p w:rsidR="00EB0EEB" w:rsidRPr="00EB0EEB" w:rsidRDefault="00EB0EEB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>1. Утвердить Правила  благоустройства на территории Кавказского сельского поселения Кавказского района согласно приложению.</w:t>
      </w:r>
    </w:p>
    <w:p w:rsidR="00EB0EEB" w:rsidRPr="00EB0EEB" w:rsidRDefault="00EB0EEB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>1.1. п.п.7 п. 3.8. главы 3 «с</w:t>
      </w:r>
      <w:r w:rsidRPr="00EB0EEB">
        <w:rPr>
          <w:rFonts w:ascii="Times New Roman" w:hAnsi="Times New Roman" w:cs="Times New Roman"/>
          <w:kern w:val="1"/>
          <w:sz w:val="28"/>
          <w:szCs w:val="28"/>
        </w:rPr>
        <w:t>тоянка большегрузных транспортных средств независимо от места их расположения, кроме специально отведенных мест для стоянки» вступает в силу  после определения администрацией Кавказского сельского поселения Кавказского района специально отведенных мест для стоянки.</w:t>
      </w:r>
    </w:p>
    <w:p w:rsidR="00EB0EEB" w:rsidRPr="00EB0EEB" w:rsidRDefault="00EB0EEB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B0E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0EE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Кавказского сельского поселения Кавказского района О.Г.Мясищеву.</w:t>
      </w:r>
    </w:p>
    <w:p w:rsidR="00EB0EEB" w:rsidRPr="00EB0EEB" w:rsidRDefault="00EB0EEB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официального опубликования. </w:t>
      </w:r>
    </w:p>
    <w:p w:rsidR="00EB0EEB" w:rsidRPr="00EB0EEB" w:rsidRDefault="00EB0EEB" w:rsidP="00EB0EEB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</w:p>
    <w:p w:rsidR="00EB0EEB" w:rsidRPr="00EB0EEB" w:rsidRDefault="00EB0EEB" w:rsidP="00EB0EEB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B0EEB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B0EE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B0EEB">
        <w:rPr>
          <w:rFonts w:ascii="Times New Roman" w:hAnsi="Times New Roman" w:cs="Times New Roman"/>
          <w:sz w:val="28"/>
          <w:szCs w:val="28"/>
        </w:rPr>
        <w:t>О.Г.Мясищева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EB0EEB" w:rsidRPr="00EB0EEB" w:rsidRDefault="00EB0EEB" w:rsidP="00EB0EEB">
      <w:pPr>
        <w:autoSpaceDE w:val="0"/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Кавказского сельского поселения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EB0EEB">
        <w:rPr>
          <w:rFonts w:ascii="Times New Roman" w:eastAsia="Times New Roman" w:hAnsi="Times New Roman" w:cs="Times New Roman"/>
          <w:sz w:val="28"/>
          <w:szCs w:val="28"/>
        </w:rPr>
        <w:t>Н.И.Вдовченко</w:t>
      </w:r>
    </w:p>
    <w:p w:rsidR="007B3072" w:rsidRDefault="007B3072" w:rsidP="00EB0EEB">
      <w:pPr>
        <w:spacing w:after="0" w:line="240" w:lineRule="auto"/>
      </w:pPr>
    </w:p>
    <w:sectPr w:rsidR="007B3072" w:rsidSect="00EB0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0EEB"/>
    <w:rsid w:val="007B3072"/>
    <w:rsid w:val="00EB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EB0EEB"/>
    <w:rPr>
      <w:rFonts w:ascii="Times New Roman" w:eastAsia="Calibri" w:hAnsi="Times New Roman" w:cs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2012-12-04T12:18:00Z</dcterms:created>
  <dcterms:modified xsi:type="dcterms:W3CDTF">2012-12-04T12:21:00Z</dcterms:modified>
</cp:coreProperties>
</file>